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DC5" w:rsidRPr="00737672" w:rsidRDefault="006B6A10" w:rsidP="00737672">
      <w:pPr>
        <w:spacing w:after="0" w:line="315" w:lineRule="auto"/>
        <w:ind w:left="0" w:right="180" w:firstLine="19"/>
        <w:jc w:val="center"/>
        <w:rPr>
          <w:sz w:val="24"/>
          <w:szCs w:val="24"/>
        </w:rPr>
      </w:pPr>
      <w:bookmarkStart w:id="0" w:name="_GoBack"/>
      <w:bookmarkEnd w:id="0"/>
      <w:r w:rsidRPr="00737672">
        <w:rPr>
          <w:b/>
          <w:sz w:val="24"/>
          <w:szCs w:val="24"/>
        </w:rPr>
        <w:t xml:space="preserve">Краткое описание </w:t>
      </w:r>
      <w:r w:rsidR="00735EB4" w:rsidRPr="00737672">
        <w:rPr>
          <w:b/>
          <w:sz w:val="24"/>
          <w:szCs w:val="24"/>
        </w:rPr>
        <w:t xml:space="preserve">Основной </w:t>
      </w:r>
      <w:r w:rsidRPr="00737672">
        <w:rPr>
          <w:b/>
          <w:sz w:val="24"/>
          <w:szCs w:val="24"/>
        </w:rPr>
        <w:t>образовательной программы дошкольного образования</w:t>
      </w:r>
    </w:p>
    <w:p w:rsidR="00912DC5" w:rsidRPr="00737672" w:rsidRDefault="006B6A10">
      <w:pPr>
        <w:ind w:left="230" w:firstLine="852"/>
        <w:rPr>
          <w:sz w:val="24"/>
          <w:szCs w:val="24"/>
        </w:rPr>
      </w:pPr>
      <w:r w:rsidRPr="00737672">
        <w:rPr>
          <w:sz w:val="24"/>
          <w:szCs w:val="24"/>
        </w:rPr>
        <w:t>Образовательная программа дошкольного образования структурного подразделения МБОУ «</w:t>
      </w:r>
      <w:proofErr w:type="spellStart"/>
      <w:r w:rsidR="00735EB4" w:rsidRPr="00737672">
        <w:rPr>
          <w:sz w:val="24"/>
          <w:szCs w:val="24"/>
        </w:rPr>
        <w:t>Каб</w:t>
      </w:r>
      <w:r w:rsidRPr="00737672">
        <w:rPr>
          <w:sz w:val="24"/>
          <w:szCs w:val="24"/>
        </w:rPr>
        <w:t>ановская</w:t>
      </w:r>
      <w:proofErr w:type="spellEnd"/>
      <w:r w:rsidRPr="00737672">
        <w:rPr>
          <w:sz w:val="24"/>
          <w:szCs w:val="24"/>
        </w:rPr>
        <w:t xml:space="preserve"> СОШ» детский сад «</w:t>
      </w:r>
      <w:r w:rsidR="00981C96" w:rsidRPr="00737672">
        <w:rPr>
          <w:sz w:val="24"/>
          <w:szCs w:val="24"/>
        </w:rPr>
        <w:t>Лучик</w:t>
      </w:r>
      <w:r w:rsidRPr="00737672">
        <w:rPr>
          <w:sz w:val="24"/>
          <w:szCs w:val="24"/>
        </w:rPr>
        <w:t>» разработана:</w:t>
      </w:r>
    </w:p>
    <w:p w:rsidR="00912DC5" w:rsidRPr="00737672" w:rsidRDefault="006B6A10">
      <w:pPr>
        <w:numPr>
          <w:ilvl w:val="0"/>
          <w:numId w:val="1"/>
        </w:numPr>
        <w:ind w:right="5" w:hanging="360"/>
        <w:rPr>
          <w:sz w:val="24"/>
          <w:szCs w:val="24"/>
        </w:rPr>
      </w:pPr>
      <w:r w:rsidRPr="00737672">
        <w:rPr>
          <w:sz w:val="24"/>
          <w:szCs w:val="24"/>
        </w:rPr>
        <w:t xml:space="preserve">на основе </w:t>
      </w:r>
      <w:r w:rsidR="00735EB4" w:rsidRPr="00737672">
        <w:rPr>
          <w:sz w:val="24"/>
          <w:szCs w:val="24"/>
        </w:rPr>
        <w:t>Ф</w:t>
      </w:r>
      <w:r w:rsidRPr="00737672">
        <w:rPr>
          <w:sz w:val="24"/>
          <w:szCs w:val="24"/>
        </w:rPr>
        <w:t>едерального государственного образовательного стандарта дошкольного образования (далее – ФГОС ДО)</w:t>
      </w:r>
    </w:p>
    <w:p w:rsidR="00912DC5" w:rsidRPr="00737672" w:rsidRDefault="006B6A10">
      <w:pPr>
        <w:numPr>
          <w:ilvl w:val="0"/>
          <w:numId w:val="1"/>
        </w:numPr>
        <w:spacing w:after="74"/>
        <w:ind w:right="5" w:hanging="360"/>
        <w:rPr>
          <w:sz w:val="24"/>
          <w:szCs w:val="24"/>
        </w:rPr>
      </w:pPr>
      <w:r w:rsidRPr="00737672">
        <w:rPr>
          <w:sz w:val="24"/>
          <w:szCs w:val="24"/>
        </w:rPr>
        <w:t xml:space="preserve">Федеральной образовательной программы дошкольного образования, утверждённой Приказом </w:t>
      </w:r>
      <w:proofErr w:type="spellStart"/>
      <w:r w:rsidRPr="00737672">
        <w:rPr>
          <w:sz w:val="24"/>
          <w:szCs w:val="24"/>
        </w:rPr>
        <w:t>Минпросвещения</w:t>
      </w:r>
      <w:proofErr w:type="spellEnd"/>
      <w:r w:rsidRPr="00737672">
        <w:rPr>
          <w:sz w:val="24"/>
          <w:szCs w:val="24"/>
        </w:rPr>
        <w:t xml:space="preserve"> России от 25.11.2022 </w:t>
      </w:r>
      <w:r w:rsidR="00735EB4" w:rsidRPr="00737672">
        <w:rPr>
          <w:sz w:val="24"/>
          <w:szCs w:val="24"/>
        </w:rPr>
        <w:t xml:space="preserve">г. </w:t>
      </w:r>
      <w:r w:rsidRPr="00737672">
        <w:rPr>
          <w:sz w:val="24"/>
          <w:szCs w:val="24"/>
        </w:rPr>
        <w:t>№1028 (далее – ФОП ДО)</w:t>
      </w:r>
    </w:p>
    <w:p w:rsidR="00912DC5" w:rsidRPr="00737672" w:rsidRDefault="006B6A10">
      <w:pPr>
        <w:numPr>
          <w:ilvl w:val="0"/>
          <w:numId w:val="1"/>
        </w:numPr>
        <w:ind w:right="5" w:hanging="360"/>
        <w:rPr>
          <w:sz w:val="24"/>
          <w:szCs w:val="24"/>
        </w:rPr>
      </w:pPr>
      <w:r w:rsidRPr="00737672">
        <w:rPr>
          <w:sz w:val="24"/>
          <w:szCs w:val="24"/>
        </w:rPr>
        <w:t xml:space="preserve">с учётом инновационной программы «От рождения   до   </w:t>
      </w:r>
      <w:proofErr w:type="gramStart"/>
      <w:r w:rsidRPr="00737672">
        <w:rPr>
          <w:sz w:val="24"/>
          <w:szCs w:val="24"/>
        </w:rPr>
        <w:t xml:space="preserve">школы»   </w:t>
      </w:r>
      <w:proofErr w:type="gramEnd"/>
      <w:r w:rsidRPr="00737672">
        <w:rPr>
          <w:sz w:val="24"/>
          <w:szCs w:val="24"/>
        </w:rPr>
        <w:t xml:space="preserve">под редакцией Н.Е.   </w:t>
      </w:r>
      <w:proofErr w:type="spellStart"/>
      <w:proofErr w:type="gramStart"/>
      <w:r w:rsidRPr="00737672">
        <w:rPr>
          <w:sz w:val="24"/>
          <w:szCs w:val="24"/>
        </w:rPr>
        <w:t>Вераксы</w:t>
      </w:r>
      <w:proofErr w:type="spellEnd"/>
      <w:r w:rsidRPr="00737672">
        <w:rPr>
          <w:sz w:val="24"/>
          <w:szCs w:val="24"/>
        </w:rPr>
        <w:t xml:space="preserve">,   </w:t>
      </w:r>
      <w:proofErr w:type="gramEnd"/>
      <w:r w:rsidRPr="00737672">
        <w:rPr>
          <w:sz w:val="24"/>
          <w:szCs w:val="24"/>
        </w:rPr>
        <w:t>Т.С.   Комаровой, Э.М. Дорофеевой (далее – ИП).</w:t>
      </w:r>
    </w:p>
    <w:p w:rsidR="00912DC5" w:rsidRPr="00737672" w:rsidRDefault="006B6A10">
      <w:pPr>
        <w:numPr>
          <w:ilvl w:val="0"/>
          <w:numId w:val="1"/>
        </w:numPr>
        <w:ind w:right="5" w:hanging="360"/>
        <w:rPr>
          <w:sz w:val="24"/>
          <w:szCs w:val="24"/>
        </w:rPr>
      </w:pPr>
      <w:r w:rsidRPr="00737672">
        <w:rPr>
          <w:sz w:val="24"/>
          <w:szCs w:val="24"/>
        </w:rPr>
        <w:t>постановлением главного государственного санитарного врача Российской Федерации от 15.05.2013 №26 «Об утверждении СанПиН 2.4.3049-13».</w:t>
      </w:r>
    </w:p>
    <w:p w:rsidR="00912DC5" w:rsidRPr="00737672" w:rsidRDefault="006B6A10">
      <w:pPr>
        <w:spacing w:after="41" w:line="273" w:lineRule="auto"/>
        <w:ind w:left="0" w:right="0" w:firstLine="60"/>
        <w:rPr>
          <w:sz w:val="24"/>
          <w:szCs w:val="24"/>
        </w:rPr>
      </w:pPr>
      <w:r w:rsidRPr="00737672">
        <w:rPr>
          <w:sz w:val="24"/>
          <w:szCs w:val="24"/>
        </w:rPr>
        <w:t xml:space="preserve">Обязательная часть Программы соответствует ФОП ДО, представлена в виде ссылок и дополнена в необходимом объеме положениями </w:t>
      </w:r>
      <w:r w:rsidRPr="00737672">
        <w:rPr>
          <w:color w:val="000009"/>
          <w:sz w:val="24"/>
          <w:szCs w:val="24"/>
        </w:rPr>
        <w:t>ИП, что позволяет использовать ее инновационные разработки и приводит к повышению каче</w:t>
      </w:r>
      <w:r w:rsidR="00981C96" w:rsidRPr="00737672">
        <w:rPr>
          <w:color w:val="000009"/>
          <w:sz w:val="24"/>
          <w:szCs w:val="24"/>
        </w:rPr>
        <w:t xml:space="preserve">ства дошкольного образования в </w:t>
      </w:r>
      <w:r w:rsidRPr="00737672">
        <w:rPr>
          <w:color w:val="000009"/>
          <w:sz w:val="24"/>
          <w:szCs w:val="24"/>
        </w:rPr>
        <w:t>ОО</w:t>
      </w:r>
      <w:r w:rsidRPr="00737672">
        <w:rPr>
          <w:sz w:val="24"/>
          <w:szCs w:val="24"/>
        </w:rPr>
        <w:t xml:space="preserve">. Дополнительные положения, соответствующие ИП, </w:t>
      </w:r>
      <w:r w:rsidRPr="00737672">
        <w:rPr>
          <w:color w:val="000009"/>
          <w:sz w:val="24"/>
          <w:szCs w:val="24"/>
        </w:rPr>
        <w:t>прописаны в тексте Программы либо обозначены в виде ссылок.</w:t>
      </w:r>
    </w:p>
    <w:p w:rsidR="00912DC5" w:rsidRPr="00737672" w:rsidRDefault="006B6A10">
      <w:pPr>
        <w:ind w:left="-15" w:right="5" w:firstLine="720"/>
        <w:rPr>
          <w:sz w:val="24"/>
          <w:szCs w:val="24"/>
        </w:rPr>
      </w:pPr>
      <w:r w:rsidRPr="00737672">
        <w:rPr>
          <w:sz w:val="24"/>
          <w:szCs w:val="24"/>
        </w:rPr>
        <w:t xml:space="preserve">Такой подход к формированию Программы реализует выполнение требования Закона </w:t>
      </w:r>
      <w:r w:rsidR="00191C1A" w:rsidRPr="00737672">
        <w:rPr>
          <w:sz w:val="24"/>
          <w:szCs w:val="24"/>
        </w:rPr>
        <w:t>«О</w:t>
      </w:r>
      <w:r w:rsidRPr="00737672">
        <w:rPr>
          <w:sz w:val="24"/>
          <w:szCs w:val="24"/>
        </w:rPr>
        <w:t>б образовании</w:t>
      </w:r>
      <w:r w:rsidR="00191C1A" w:rsidRPr="00737672">
        <w:rPr>
          <w:sz w:val="24"/>
          <w:szCs w:val="24"/>
        </w:rPr>
        <w:t xml:space="preserve"> в Российской Федерации»</w:t>
      </w:r>
      <w:r w:rsidRPr="00737672">
        <w:rPr>
          <w:sz w:val="24"/>
          <w:szCs w:val="24"/>
        </w:rPr>
        <w:t xml:space="preserve"> о необходимости обеспечить содержание и планируемые результаты разработанных образовательными организациями образовательных программ не ниже соответствующих содержания и планируемых результатов федеральной программы дошкольного образования и позволяет утверждать, что Программа </w:t>
      </w:r>
      <w:r w:rsidRPr="00737672">
        <w:rPr>
          <w:color w:val="000009"/>
          <w:sz w:val="24"/>
          <w:szCs w:val="24"/>
        </w:rPr>
        <w:t>обеспечивает с</w:t>
      </w:r>
      <w:r w:rsidRPr="00737672">
        <w:rPr>
          <w:sz w:val="24"/>
          <w:szCs w:val="24"/>
        </w:rPr>
        <w:t>одержание и планируемые результаты не ниже соответствующих содержания и планируемых результатов Федеральной программы.</w:t>
      </w:r>
    </w:p>
    <w:p w:rsidR="00912DC5" w:rsidRPr="00737672" w:rsidRDefault="006B6A10">
      <w:pPr>
        <w:ind w:left="-15" w:right="5" w:firstLine="720"/>
        <w:rPr>
          <w:sz w:val="24"/>
          <w:szCs w:val="24"/>
        </w:rPr>
      </w:pPr>
      <w:r w:rsidRPr="00737672">
        <w:rPr>
          <w:sz w:val="24"/>
          <w:szCs w:val="24"/>
        </w:rPr>
        <w:t>Обязательная часть, в соответствии с ФГОС ДО, составляет от 60% от общего объёма.</w:t>
      </w:r>
    </w:p>
    <w:p w:rsidR="00912DC5" w:rsidRPr="00737672" w:rsidRDefault="006B6A10">
      <w:pPr>
        <w:ind w:left="-15" w:right="5" w:firstLine="720"/>
        <w:rPr>
          <w:color w:val="auto"/>
          <w:sz w:val="24"/>
          <w:szCs w:val="24"/>
        </w:rPr>
      </w:pPr>
      <w:r w:rsidRPr="00737672">
        <w:rPr>
          <w:sz w:val="24"/>
          <w:szCs w:val="24"/>
        </w:rPr>
        <w:t xml:space="preserve">Часть Программы, формируемая </w:t>
      </w:r>
      <w:proofErr w:type="gramStart"/>
      <w:r w:rsidRPr="00737672">
        <w:rPr>
          <w:sz w:val="24"/>
          <w:szCs w:val="24"/>
        </w:rPr>
        <w:t>участниками образовательных отношений</w:t>
      </w:r>
      <w:proofErr w:type="gramEnd"/>
      <w:r w:rsidRPr="00737672">
        <w:rPr>
          <w:sz w:val="24"/>
          <w:szCs w:val="24"/>
        </w:rPr>
        <w:t xml:space="preserve"> составляет </w:t>
      </w:r>
      <w:r w:rsidRPr="00737672">
        <w:rPr>
          <w:color w:val="auto"/>
          <w:sz w:val="24"/>
          <w:szCs w:val="24"/>
        </w:rPr>
        <w:t>до 40% от общего объёма и ориентирована на специфику национальных и социокультурных условий, в которых осуществляется образовательная деятельность, представлена:</w:t>
      </w:r>
    </w:p>
    <w:p w:rsidR="00912DC5" w:rsidRPr="00737672" w:rsidRDefault="006B6A10">
      <w:pPr>
        <w:numPr>
          <w:ilvl w:val="0"/>
          <w:numId w:val="2"/>
        </w:numPr>
        <w:spacing w:after="0"/>
        <w:ind w:right="5" w:firstLine="60"/>
        <w:rPr>
          <w:color w:val="auto"/>
          <w:sz w:val="24"/>
          <w:szCs w:val="24"/>
        </w:rPr>
      </w:pPr>
      <w:r w:rsidRPr="00737672">
        <w:rPr>
          <w:color w:val="auto"/>
          <w:sz w:val="24"/>
          <w:szCs w:val="24"/>
        </w:rPr>
        <w:t>Образовательная область "Речевое развитие" реализуется программой</w:t>
      </w:r>
    </w:p>
    <w:p w:rsidR="00912DC5" w:rsidRPr="00737672" w:rsidRDefault="006B6A10">
      <w:pPr>
        <w:spacing w:after="0"/>
        <w:ind w:left="-5" w:right="5"/>
        <w:rPr>
          <w:color w:val="auto"/>
          <w:sz w:val="24"/>
          <w:szCs w:val="24"/>
        </w:rPr>
      </w:pPr>
      <w:r w:rsidRPr="00737672">
        <w:rPr>
          <w:color w:val="auto"/>
          <w:sz w:val="24"/>
          <w:szCs w:val="24"/>
        </w:rPr>
        <w:t xml:space="preserve">"Развитие речи </w:t>
      </w:r>
      <w:proofErr w:type="spellStart"/>
      <w:r w:rsidRPr="00737672">
        <w:rPr>
          <w:color w:val="auto"/>
          <w:sz w:val="24"/>
          <w:szCs w:val="24"/>
        </w:rPr>
        <w:t>дошкольноков</w:t>
      </w:r>
      <w:proofErr w:type="spellEnd"/>
      <w:r w:rsidRPr="00737672">
        <w:rPr>
          <w:color w:val="auto"/>
          <w:sz w:val="24"/>
          <w:szCs w:val="24"/>
        </w:rPr>
        <w:t xml:space="preserve">»: </w:t>
      </w:r>
      <w:proofErr w:type="gramStart"/>
      <w:r w:rsidRPr="00737672">
        <w:rPr>
          <w:color w:val="auto"/>
          <w:sz w:val="24"/>
          <w:szCs w:val="24"/>
        </w:rPr>
        <w:t>программа./</w:t>
      </w:r>
      <w:proofErr w:type="spellStart"/>
      <w:proofErr w:type="gramEnd"/>
      <w:r w:rsidRPr="00737672">
        <w:rPr>
          <w:color w:val="auto"/>
          <w:sz w:val="24"/>
          <w:szCs w:val="24"/>
        </w:rPr>
        <w:t>авт.сост</w:t>
      </w:r>
      <w:proofErr w:type="spellEnd"/>
      <w:r w:rsidRPr="00737672">
        <w:rPr>
          <w:color w:val="auto"/>
          <w:sz w:val="24"/>
          <w:szCs w:val="24"/>
        </w:rPr>
        <w:t xml:space="preserve">.: </w:t>
      </w:r>
      <w:proofErr w:type="spellStart"/>
      <w:r w:rsidRPr="00737672">
        <w:rPr>
          <w:color w:val="auto"/>
          <w:sz w:val="24"/>
          <w:szCs w:val="24"/>
        </w:rPr>
        <w:t>О.С.Ушакова</w:t>
      </w:r>
      <w:proofErr w:type="spellEnd"/>
      <w:r w:rsidRPr="00737672">
        <w:rPr>
          <w:color w:val="auto"/>
          <w:sz w:val="24"/>
          <w:szCs w:val="24"/>
        </w:rPr>
        <w:t xml:space="preserve"> – ТЦ СФЕРА</w:t>
      </w:r>
    </w:p>
    <w:p w:rsidR="00912DC5" w:rsidRPr="00737672" w:rsidRDefault="006B6A10">
      <w:pPr>
        <w:spacing w:after="7"/>
        <w:ind w:left="-5" w:right="5"/>
        <w:rPr>
          <w:color w:val="auto"/>
          <w:sz w:val="24"/>
          <w:szCs w:val="24"/>
        </w:rPr>
      </w:pPr>
      <w:r w:rsidRPr="00737672">
        <w:rPr>
          <w:color w:val="auto"/>
          <w:sz w:val="24"/>
          <w:szCs w:val="24"/>
        </w:rPr>
        <w:t xml:space="preserve">2019г., </w:t>
      </w:r>
    </w:p>
    <w:p w:rsidR="00912DC5" w:rsidRPr="00737672" w:rsidRDefault="006B6A10">
      <w:pPr>
        <w:numPr>
          <w:ilvl w:val="0"/>
          <w:numId w:val="2"/>
        </w:numPr>
        <w:spacing w:after="0"/>
        <w:ind w:right="5" w:firstLine="60"/>
        <w:rPr>
          <w:color w:val="auto"/>
          <w:sz w:val="24"/>
          <w:szCs w:val="24"/>
        </w:rPr>
      </w:pPr>
      <w:r w:rsidRPr="00737672">
        <w:rPr>
          <w:color w:val="auto"/>
          <w:sz w:val="24"/>
          <w:szCs w:val="24"/>
        </w:rPr>
        <w:t>Образовательная область «Познавательное развитие» реализуется:</w:t>
      </w:r>
    </w:p>
    <w:p w:rsidR="00912DC5" w:rsidRPr="00737672" w:rsidRDefault="006B6A10">
      <w:pPr>
        <w:numPr>
          <w:ilvl w:val="0"/>
          <w:numId w:val="2"/>
        </w:numPr>
        <w:spacing w:after="12"/>
        <w:ind w:right="5" w:firstLine="60"/>
        <w:rPr>
          <w:color w:val="auto"/>
          <w:sz w:val="24"/>
          <w:szCs w:val="24"/>
        </w:rPr>
      </w:pPr>
      <w:r w:rsidRPr="00737672">
        <w:rPr>
          <w:color w:val="auto"/>
          <w:sz w:val="24"/>
          <w:szCs w:val="24"/>
        </w:rPr>
        <w:t>Парциальной программой «Юный эколог»: Для работы с детьми 3-7 лет. Николаева С.Н.- М.: МОЗАИКА-СИНТЕЗ, 2016. (все возрастные группы)</w:t>
      </w:r>
    </w:p>
    <w:p w:rsidR="00981C96" w:rsidRPr="00737672" w:rsidRDefault="00981C96" w:rsidP="00737672">
      <w:pPr>
        <w:pStyle w:val="a3"/>
        <w:numPr>
          <w:ilvl w:val="0"/>
          <w:numId w:val="4"/>
        </w:numPr>
        <w:spacing w:after="3" w:line="265" w:lineRule="auto"/>
        <w:ind w:right="147" w:hanging="590"/>
        <w:rPr>
          <w:color w:val="auto"/>
          <w:sz w:val="24"/>
          <w:szCs w:val="24"/>
        </w:rPr>
      </w:pPr>
      <w:r w:rsidRPr="00737672">
        <w:rPr>
          <w:color w:val="auto"/>
          <w:sz w:val="24"/>
          <w:szCs w:val="24"/>
        </w:rPr>
        <w:t>Парциальн</w:t>
      </w:r>
      <w:r w:rsidRPr="00737672">
        <w:rPr>
          <w:color w:val="auto"/>
          <w:sz w:val="24"/>
          <w:szCs w:val="24"/>
        </w:rPr>
        <w:t xml:space="preserve">ой </w:t>
      </w:r>
      <w:r w:rsidR="006B6A10" w:rsidRPr="00737672">
        <w:rPr>
          <w:color w:val="auto"/>
          <w:sz w:val="24"/>
          <w:szCs w:val="24"/>
        </w:rPr>
        <w:t>Программой «</w:t>
      </w:r>
      <w:r w:rsidRPr="00737672">
        <w:rPr>
          <w:color w:val="auto"/>
          <w:sz w:val="24"/>
          <w:szCs w:val="24"/>
        </w:rPr>
        <w:t>С чистым сердцем</w:t>
      </w:r>
      <w:r w:rsidRPr="00737672">
        <w:rPr>
          <w:color w:val="auto"/>
          <w:sz w:val="24"/>
          <w:szCs w:val="24"/>
        </w:rPr>
        <w:t>»:</w:t>
      </w:r>
      <w:r w:rsidR="006B6A10" w:rsidRPr="00737672">
        <w:rPr>
          <w:color w:val="auto"/>
          <w:sz w:val="24"/>
          <w:szCs w:val="24"/>
        </w:rPr>
        <w:t xml:space="preserve"> </w:t>
      </w:r>
      <w:r w:rsidRPr="00737672">
        <w:rPr>
          <w:color w:val="auto"/>
          <w:sz w:val="24"/>
          <w:szCs w:val="24"/>
        </w:rPr>
        <w:t>программа дошкольного образования. Р.Ю. Белоусова А.Н. Егорова Ю.С. Калинкина – М.: Русское слово, 2019 г.</w:t>
      </w:r>
    </w:p>
    <w:p w:rsidR="00912DC5" w:rsidRPr="00737672" w:rsidRDefault="00191C1A">
      <w:pPr>
        <w:ind w:left="-15" w:right="5" w:firstLine="60"/>
        <w:rPr>
          <w:sz w:val="24"/>
          <w:szCs w:val="24"/>
        </w:rPr>
      </w:pPr>
      <w:r w:rsidRPr="00737672">
        <w:rPr>
          <w:sz w:val="24"/>
          <w:szCs w:val="24"/>
        </w:rPr>
        <w:t xml:space="preserve">    </w:t>
      </w:r>
      <w:r w:rsidR="006B6A10" w:rsidRPr="00737672">
        <w:rPr>
          <w:sz w:val="24"/>
          <w:szCs w:val="24"/>
        </w:rPr>
        <w:t>Содержание и планируемые результаты Программы соответствуют содержанию и планируемым результатам Федеральной программы.</w:t>
      </w:r>
    </w:p>
    <w:p w:rsidR="00912DC5" w:rsidRPr="00737672" w:rsidRDefault="006B6A10">
      <w:pPr>
        <w:spacing w:after="90"/>
        <w:ind w:left="-15" w:right="5" w:firstLine="60"/>
        <w:rPr>
          <w:sz w:val="24"/>
          <w:szCs w:val="24"/>
        </w:rPr>
      </w:pPr>
      <w:r w:rsidRPr="00737672">
        <w:rPr>
          <w:sz w:val="24"/>
          <w:szCs w:val="24"/>
        </w:rPr>
        <w:t>Программа включает в себя учебно-методическую документацию, в состав которой входят:</w:t>
      </w:r>
    </w:p>
    <w:p w:rsidR="00912DC5" w:rsidRPr="00737672" w:rsidRDefault="006B6A10">
      <w:pPr>
        <w:numPr>
          <w:ilvl w:val="0"/>
          <w:numId w:val="2"/>
        </w:numPr>
        <w:ind w:right="5" w:firstLine="60"/>
        <w:rPr>
          <w:sz w:val="24"/>
          <w:szCs w:val="24"/>
        </w:rPr>
      </w:pPr>
      <w:r w:rsidRPr="00737672">
        <w:rPr>
          <w:sz w:val="24"/>
          <w:szCs w:val="24"/>
        </w:rPr>
        <w:t>рабочая программа воспитания (далее - Программа воспитания),</w:t>
      </w:r>
    </w:p>
    <w:p w:rsidR="00912DC5" w:rsidRPr="00737672" w:rsidRDefault="006B6A10">
      <w:pPr>
        <w:numPr>
          <w:ilvl w:val="0"/>
          <w:numId w:val="2"/>
        </w:numPr>
        <w:ind w:right="5" w:firstLine="60"/>
        <w:rPr>
          <w:sz w:val="24"/>
          <w:szCs w:val="24"/>
        </w:rPr>
      </w:pPr>
      <w:r w:rsidRPr="00737672">
        <w:rPr>
          <w:sz w:val="24"/>
          <w:szCs w:val="24"/>
        </w:rPr>
        <w:t>режим и распорядок дня,</w:t>
      </w:r>
    </w:p>
    <w:p w:rsidR="00191C1A" w:rsidRPr="00737672" w:rsidRDefault="006B6A10">
      <w:pPr>
        <w:numPr>
          <w:ilvl w:val="0"/>
          <w:numId w:val="2"/>
        </w:numPr>
        <w:spacing w:after="89"/>
        <w:ind w:right="5" w:firstLine="60"/>
        <w:rPr>
          <w:sz w:val="24"/>
          <w:szCs w:val="24"/>
        </w:rPr>
      </w:pPr>
      <w:r w:rsidRPr="00737672">
        <w:rPr>
          <w:sz w:val="24"/>
          <w:szCs w:val="24"/>
        </w:rPr>
        <w:t xml:space="preserve">календарный план воспитательной работы (далее - План) </w:t>
      </w:r>
    </w:p>
    <w:p w:rsidR="00912DC5" w:rsidRPr="00737672" w:rsidRDefault="00191C1A" w:rsidP="00191C1A">
      <w:pPr>
        <w:spacing w:after="89"/>
        <w:ind w:left="60" w:right="5" w:firstLine="0"/>
        <w:rPr>
          <w:sz w:val="24"/>
          <w:szCs w:val="24"/>
        </w:rPr>
      </w:pPr>
      <w:r w:rsidRPr="00737672">
        <w:rPr>
          <w:sz w:val="24"/>
          <w:szCs w:val="24"/>
        </w:rPr>
        <w:t xml:space="preserve">    </w:t>
      </w:r>
      <w:r w:rsidR="006B6A10" w:rsidRPr="00737672">
        <w:rPr>
          <w:sz w:val="24"/>
          <w:szCs w:val="24"/>
        </w:rPr>
        <w:t>Компоненты Программы:</w:t>
      </w:r>
    </w:p>
    <w:p w:rsidR="00912DC5" w:rsidRPr="00737672" w:rsidRDefault="006B6A10">
      <w:pPr>
        <w:numPr>
          <w:ilvl w:val="0"/>
          <w:numId w:val="2"/>
        </w:numPr>
        <w:ind w:right="5" w:firstLine="60"/>
        <w:rPr>
          <w:sz w:val="24"/>
          <w:szCs w:val="24"/>
        </w:rPr>
      </w:pPr>
      <w:r w:rsidRPr="00737672">
        <w:rPr>
          <w:sz w:val="24"/>
          <w:szCs w:val="24"/>
        </w:rPr>
        <w:lastRenderedPageBreak/>
        <w:t>планируемые результаты реализации Программы,</w:t>
      </w:r>
    </w:p>
    <w:p w:rsidR="00912DC5" w:rsidRPr="00737672" w:rsidRDefault="006B6A10">
      <w:pPr>
        <w:numPr>
          <w:ilvl w:val="0"/>
          <w:numId w:val="2"/>
        </w:numPr>
        <w:ind w:right="5" w:firstLine="60"/>
        <w:rPr>
          <w:sz w:val="24"/>
          <w:szCs w:val="24"/>
        </w:rPr>
      </w:pPr>
      <w:r w:rsidRPr="00737672">
        <w:rPr>
          <w:sz w:val="24"/>
          <w:szCs w:val="24"/>
        </w:rPr>
        <w:t>педагогическая диагностика достижения планируемых результатов,</w:t>
      </w:r>
    </w:p>
    <w:p w:rsidR="00912DC5" w:rsidRPr="00737672" w:rsidRDefault="006B6A10">
      <w:pPr>
        <w:numPr>
          <w:ilvl w:val="0"/>
          <w:numId w:val="2"/>
        </w:numPr>
        <w:spacing w:after="89"/>
        <w:ind w:right="5" w:firstLine="60"/>
        <w:rPr>
          <w:sz w:val="24"/>
          <w:szCs w:val="24"/>
        </w:rPr>
      </w:pPr>
      <w:r w:rsidRPr="00737672">
        <w:rPr>
          <w:sz w:val="24"/>
          <w:szCs w:val="24"/>
        </w:rPr>
        <w:t>задачи и содержание образования (обучения и воспитания) по образовательным областям,</w:t>
      </w:r>
    </w:p>
    <w:p w:rsidR="00912DC5" w:rsidRPr="00737672" w:rsidRDefault="006B6A10">
      <w:pPr>
        <w:numPr>
          <w:ilvl w:val="0"/>
          <w:numId w:val="2"/>
        </w:numPr>
        <w:ind w:right="5" w:firstLine="60"/>
        <w:rPr>
          <w:sz w:val="24"/>
          <w:szCs w:val="24"/>
        </w:rPr>
      </w:pPr>
      <w:r w:rsidRPr="00737672">
        <w:rPr>
          <w:sz w:val="24"/>
          <w:szCs w:val="24"/>
        </w:rPr>
        <w:t>вариативные формы, способы, методы и средства реализации Программы,</w:t>
      </w:r>
    </w:p>
    <w:p w:rsidR="00912DC5" w:rsidRPr="00737672" w:rsidRDefault="006B6A10">
      <w:pPr>
        <w:numPr>
          <w:ilvl w:val="0"/>
          <w:numId w:val="2"/>
        </w:numPr>
        <w:spacing w:after="89"/>
        <w:ind w:right="5" w:firstLine="60"/>
        <w:rPr>
          <w:sz w:val="24"/>
          <w:szCs w:val="24"/>
        </w:rPr>
      </w:pPr>
      <w:r w:rsidRPr="00737672">
        <w:rPr>
          <w:sz w:val="24"/>
          <w:szCs w:val="24"/>
        </w:rPr>
        <w:t>особенности образовательной деятельности разных видов и культурных практик,</w:t>
      </w:r>
    </w:p>
    <w:p w:rsidR="00912DC5" w:rsidRPr="00737672" w:rsidRDefault="006B6A10">
      <w:pPr>
        <w:numPr>
          <w:ilvl w:val="0"/>
          <w:numId w:val="2"/>
        </w:numPr>
        <w:ind w:right="5" w:firstLine="60"/>
        <w:rPr>
          <w:sz w:val="24"/>
          <w:szCs w:val="24"/>
        </w:rPr>
      </w:pPr>
      <w:r w:rsidRPr="00737672">
        <w:rPr>
          <w:sz w:val="24"/>
          <w:szCs w:val="24"/>
        </w:rPr>
        <w:t>способы и направления поддержки детской инициативы,</w:t>
      </w:r>
    </w:p>
    <w:p w:rsidR="00912DC5" w:rsidRPr="00737672" w:rsidRDefault="006B6A10">
      <w:pPr>
        <w:numPr>
          <w:ilvl w:val="0"/>
          <w:numId w:val="2"/>
        </w:numPr>
        <w:spacing w:after="89"/>
        <w:ind w:right="5" w:firstLine="60"/>
        <w:rPr>
          <w:sz w:val="24"/>
          <w:szCs w:val="24"/>
        </w:rPr>
      </w:pPr>
      <w:r w:rsidRPr="00737672">
        <w:rPr>
          <w:sz w:val="24"/>
          <w:szCs w:val="24"/>
        </w:rPr>
        <w:t>особенности взаимодействия педагогического коллектива с семьями обучающихся,</w:t>
      </w:r>
    </w:p>
    <w:p w:rsidR="00912DC5" w:rsidRPr="00737672" w:rsidRDefault="006B6A10">
      <w:pPr>
        <w:numPr>
          <w:ilvl w:val="0"/>
          <w:numId w:val="2"/>
        </w:numPr>
        <w:ind w:right="5" w:firstLine="60"/>
        <w:rPr>
          <w:sz w:val="24"/>
          <w:szCs w:val="24"/>
        </w:rPr>
      </w:pPr>
      <w:r w:rsidRPr="00737672">
        <w:rPr>
          <w:sz w:val="24"/>
          <w:szCs w:val="24"/>
        </w:rPr>
        <w:t>направления и задачи коррекционно-развивающей работы,</w:t>
      </w:r>
    </w:p>
    <w:p w:rsidR="00912DC5" w:rsidRPr="00737672" w:rsidRDefault="006B6A10">
      <w:pPr>
        <w:numPr>
          <w:ilvl w:val="0"/>
          <w:numId w:val="2"/>
        </w:numPr>
        <w:ind w:right="5" w:firstLine="60"/>
        <w:rPr>
          <w:sz w:val="24"/>
          <w:szCs w:val="24"/>
        </w:rPr>
      </w:pPr>
      <w:r w:rsidRPr="00737672">
        <w:rPr>
          <w:sz w:val="24"/>
          <w:szCs w:val="24"/>
        </w:rPr>
        <w:t>психолого-педагогические условия реализации Программы,</w:t>
      </w:r>
    </w:p>
    <w:p w:rsidR="00912DC5" w:rsidRPr="00737672" w:rsidRDefault="006B6A10">
      <w:pPr>
        <w:numPr>
          <w:ilvl w:val="0"/>
          <w:numId w:val="2"/>
        </w:numPr>
        <w:ind w:right="5" w:firstLine="60"/>
        <w:rPr>
          <w:sz w:val="24"/>
          <w:szCs w:val="24"/>
        </w:rPr>
      </w:pPr>
      <w:r w:rsidRPr="00737672">
        <w:rPr>
          <w:sz w:val="24"/>
          <w:szCs w:val="24"/>
        </w:rPr>
        <w:t>особенности организации развивающей предметно-пространственной среды,</w:t>
      </w:r>
    </w:p>
    <w:p w:rsidR="00912DC5" w:rsidRPr="00737672" w:rsidRDefault="006B6A10">
      <w:pPr>
        <w:numPr>
          <w:ilvl w:val="0"/>
          <w:numId w:val="2"/>
        </w:numPr>
        <w:ind w:right="5" w:firstLine="60"/>
        <w:rPr>
          <w:sz w:val="24"/>
          <w:szCs w:val="24"/>
        </w:rPr>
      </w:pPr>
      <w:r w:rsidRPr="00737672">
        <w:rPr>
          <w:sz w:val="24"/>
          <w:szCs w:val="24"/>
        </w:rPr>
        <w:t>материально-техническое обеспечение Программы,</w:t>
      </w:r>
    </w:p>
    <w:p w:rsidR="00912DC5" w:rsidRPr="00737672" w:rsidRDefault="006B6A10">
      <w:pPr>
        <w:numPr>
          <w:ilvl w:val="0"/>
          <w:numId w:val="2"/>
        </w:numPr>
        <w:spacing w:after="89"/>
        <w:ind w:right="5" w:firstLine="60"/>
        <w:rPr>
          <w:sz w:val="24"/>
          <w:szCs w:val="24"/>
        </w:rPr>
      </w:pPr>
      <w:r w:rsidRPr="00737672">
        <w:rPr>
          <w:sz w:val="24"/>
          <w:szCs w:val="24"/>
        </w:rPr>
        <w:t>обеспеченность методическими материалами и средствами обучения и воспитания,</w:t>
      </w:r>
    </w:p>
    <w:p w:rsidR="00191C1A" w:rsidRPr="00737672" w:rsidRDefault="006B6A10">
      <w:pPr>
        <w:numPr>
          <w:ilvl w:val="0"/>
          <w:numId w:val="2"/>
        </w:numPr>
        <w:spacing w:after="21"/>
        <w:ind w:right="5" w:firstLine="60"/>
        <w:rPr>
          <w:sz w:val="24"/>
          <w:szCs w:val="24"/>
        </w:rPr>
      </w:pPr>
      <w:r w:rsidRPr="00737672">
        <w:rPr>
          <w:sz w:val="24"/>
          <w:szCs w:val="24"/>
        </w:rPr>
        <w:t xml:space="preserve">примерный перечень литературных, музыкальных, художественных, анимационных произведений для реализации Программы, </w:t>
      </w:r>
    </w:p>
    <w:p w:rsidR="00912DC5" w:rsidRPr="00737672" w:rsidRDefault="006B6A10">
      <w:pPr>
        <w:numPr>
          <w:ilvl w:val="0"/>
          <w:numId w:val="2"/>
        </w:numPr>
        <w:spacing w:after="21"/>
        <w:ind w:right="5" w:firstLine="60"/>
        <w:rPr>
          <w:sz w:val="24"/>
          <w:szCs w:val="24"/>
        </w:rPr>
      </w:pPr>
      <w:r w:rsidRPr="00737672">
        <w:rPr>
          <w:sz w:val="24"/>
          <w:szCs w:val="24"/>
        </w:rPr>
        <w:t>кадровые условия реализации Программы.</w:t>
      </w:r>
    </w:p>
    <w:p w:rsidR="00912DC5" w:rsidRPr="00737672" w:rsidRDefault="006B6A10">
      <w:pPr>
        <w:spacing w:after="19" w:line="259" w:lineRule="auto"/>
        <w:ind w:left="10" w:right="4"/>
        <w:jc w:val="right"/>
        <w:rPr>
          <w:sz w:val="24"/>
          <w:szCs w:val="24"/>
        </w:rPr>
      </w:pPr>
      <w:r w:rsidRPr="00737672">
        <w:rPr>
          <w:sz w:val="24"/>
          <w:szCs w:val="24"/>
        </w:rPr>
        <w:t>Программа состоит из целевого, содержательного и организационного</w:t>
      </w:r>
    </w:p>
    <w:p w:rsidR="00912DC5" w:rsidRPr="00737672" w:rsidRDefault="006B6A10">
      <w:pPr>
        <w:ind w:left="-5" w:right="5"/>
        <w:rPr>
          <w:sz w:val="24"/>
          <w:szCs w:val="24"/>
        </w:rPr>
      </w:pPr>
      <w:r w:rsidRPr="00737672">
        <w:rPr>
          <w:sz w:val="24"/>
          <w:szCs w:val="24"/>
        </w:rPr>
        <w:t>разделов. Все разделы составлены в соответствии с требованиями и рекомендациями ФГОС ДО и ФОП ДО. В каждом из разделов отражается обязательная часть и часть, формируемая участниками образовательных отношений.</w:t>
      </w:r>
    </w:p>
    <w:p w:rsidR="00912DC5" w:rsidRPr="00737672" w:rsidRDefault="006B6A10">
      <w:pPr>
        <w:spacing w:after="93"/>
        <w:ind w:left="1450" w:right="5"/>
        <w:rPr>
          <w:sz w:val="24"/>
          <w:szCs w:val="24"/>
        </w:rPr>
      </w:pPr>
      <w:r w:rsidRPr="00737672">
        <w:rPr>
          <w:sz w:val="24"/>
          <w:szCs w:val="24"/>
        </w:rPr>
        <w:t>В целевом разделе Программы представлены:</w:t>
      </w:r>
    </w:p>
    <w:p w:rsidR="00912DC5" w:rsidRPr="00737672" w:rsidRDefault="006B6A10">
      <w:pPr>
        <w:numPr>
          <w:ilvl w:val="0"/>
          <w:numId w:val="2"/>
        </w:numPr>
        <w:ind w:right="5" w:firstLine="60"/>
        <w:rPr>
          <w:sz w:val="24"/>
          <w:szCs w:val="24"/>
        </w:rPr>
      </w:pPr>
      <w:r w:rsidRPr="00737672">
        <w:rPr>
          <w:sz w:val="24"/>
          <w:szCs w:val="24"/>
        </w:rPr>
        <w:t>цели, задачи Программы, принципы её формирования;</w:t>
      </w:r>
    </w:p>
    <w:p w:rsidR="00912DC5" w:rsidRPr="00737672" w:rsidRDefault="006B6A10" w:rsidP="00191C1A">
      <w:pPr>
        <w:numPr>
          <w:ilvl w:val="0"/>
          <w:numId w:val="2"/>
        </w:numPr>
        <w:spacing w:after="93"/>
        <w:ind w:left="-5" w:right="5" w:firstLine="60"/>
        <w:rPr>
          <w:sz w:val="24"/>
          <w:szCs w:val="24"/>
        </w:rPr>
      </w:pPr>
      <w:r w:rsidRPr="00737672">
        <w:rPr>
          <w:sz w:val="24"/>
          <w:szCs w:val="24"/>
        </w:rPr>
        <w:t>планируемые результаты освоения Программы в раннем и дошкольном</w:t>
      </w:r>
      <w:r w:rsidR="00191C1A" w:rsidRPr="00737672">
        <w:rPr>
          <w:sz w:val="24"/>
          <w:szCs w:val="24"/>
        </w:rPr>
        <w:t xml:space="preserve"> </w:t>
      </w:r>
      <w:r w:rsidRPr="00737672">
        <w:rPr>
          <w:sz w:val="24"/>
          <w:szCs w:val="24"/>
        </w:rPr>
        <w:t>возрастах, а также на этапе завершения освоения Программы;</w:t>
      </w:r>
    </w:p>
    <w:p w:rsidR="00912DC5" w:rsidRPr="00737672" w:rsidRDefault="006B6A10">
      <w:pPr>
        <w:numPr>
          <w:ilvl w:val="0"/>
          <w:numId w:val="2"/>
        </w:numPr>
        <w:spacing w:after="8"/>
        <w:ind w:right="5" w:firstLine="60"/>
        <w:rPr>
          <w:sz w:val="24"/>
          <w:szCs w:val="24"/>
        </w:rPr>
      </w:pPr>
      <w:r w:rsidRPr="00737672">
        <w:rPr>
          <w:sz w:val="24"/>
          <w:szCs w:val="24"/>
        </w:rPr>
        <w:t>подходы к педагогической диагностике достижения планируемых результатов.</w:t>
      </w:r>
    </w:p>
    <w:p w:rsidR="00912DC5" w:rsidRPr="00737672" w:rsidRDefault="006B6A10">
      <w:pPr>
        <w:spacing w:after="19" w:line="259" w:lineRule="auto"/>
        <w:ind w:left="10" w:right="4"/>
        <w:jc w:val="right"/>
        <w:rPr>
          <w:sz w:val="24"/>
          <w:szCs w:val="24"/>
        </w:rPr>
      </w:pPr>
      <w:r w:rsidRPr="00737672">
        <w:rPr>
          <w:sz w:val="24"/>
          <w:szCs w:val="24"/>
        </w:rPr>
        <w:t>Содержательный раздел Программы включает задачи и содержание</w:t>
      </w:r>
    </w:p>
    <w:p w:rsidR="00912DC5" w:rsidRPr="00737672" w:rsidRDefault="006B6A10">
      <w:pPr>
        <w:ind w:left="-5" w:right="5"/>
        <w:rPr>
          <w:sz w:val="24"/>
          <w:szCs w:val="24"/>
        </w:rPr>
      </w:pPr>
      <w:r w:rsidRPr="00737672">
        <w:rPr>
          <w:sz w:val="24"/>
          <w:szCs w:val="24"/>
        </w:rPr>
        <w:t xml:space="preserve">образовательной деятельности </w:t>
      </w:r>
      <w:proofErr w:type="gramStart"/>
      <w:r w:rsidRPr="00737672">
        <w:rPr>
          <w:sz w:val="24"/>
          <w:szCs w:val="24"/>
        </w:rPr>
        <w:t>для всех возрастных групп</w:t>
      </w:r>
      <w:proofErr w:type="gramEnd"/>
      <w:r w:rsidRPr="00737672">
        <w:rPr>
          <w:sz w:val="24"/>
          <w:szCs w:val="24"/>
        </w:rPr>
        <w:t xml:space="preserve"> обучающихся по пяти образовательным областям развития: социально-коммуникативное, познавательное, речево</w:t>
      </w:r>
      <w:r w:rsidR="00191C1A" w:rsidRPr="00737672">
        <w:rPr>
          <w:sz w:val="24"/>
          <w:szCs w:val="24"/>
        </w:rPr>
        <w:t>е, художественно-</w:t>
      </w:r>
      <w:r w:rsidRPr="00737672">
        <w:rPr>
          <w:sz w:val="24"/>
          <w:szCs w:val="24"/>
        </w:rPr>
        <w:t>эстетическое, физическое.</w:t>
      </w:r>
    </w:p>
    <w:p w:rsidR="00912DC5" w:rsidRPr="00737672" w:rsidRDefault="006B6A10">
      <w:pPr>
        <w:spacing w:after="93"/>
        <w:ind w:left="-5" w:right="5"/>
        <w:rPr>
          <w:sz w:val="24"/>
          <w:szCs w:val="24"/>
        </w:rPr>
      </w:pPr>
      <w:r w:rsidRPr="00737672">
        <w:rPr>
          <w:sz w:val="24"/>
          <w:szCs w:val="24"/>
        </w:rPr>
        <w:t>В нем представлено описание:</w:t>
      </w:r>
    </w:p>
    <w:p w:rsidR="00912DC5" w:rsidRPr="00737672" w:rsidRDefault="006B6A10">
      <w:pPr>
        <w:numPr>
          <w:ilvl w:val="0"/>
          <w:numId w:val="2"/>
        </w:numPr>
        <w:ind w:right="5" w:firstLine="60"/>
        <w:rPr>
          <w:sz w:val="24"/>
          <w:szCs w:val="24"/>
        </w:rPr>
      </w:pPr>
      <w:r w:rsidRPr="00737672">
        <w:rPr>
          <w:sz w:val="24"/>
          <w:szCs w:val="24"/>
        </w:rPr>
        <w:t>вариативных форм, способов, методов и средств реализации Программы;</w:t>
      </w:r>
    </w:p>
    <w:p w:rsidR="00912DC5" w:rsidRPr="00737672" w:rsidRDefault="006B6A10">
      <w:pPr>
        <w:numPr>
          <w:ilvl w:val="0"/>
          <w:numId w:val="2"/>
        </w:numPr>
        <w:spacing w:after="89"/>
        <w:ind w:right="5" w:firstLine="60"/>
        <w:rPr>
          <w:sz w:val="24"/>
          <w:szCs w:val="24"/>
        </w:rPr>
      </w:pPr>
      <w:r w:rsidRPr="00737672">
        <w:rPr>
          <w:sz w:val="24"/>
          <w:szCs w:val="24"/>
        </w:rPr>
        <w:t>особенностей образовательной деятельности разных видов и культурных практик и способов поддержки детской инициативы;</w:t>
      </w:r>
    </w:p>
    <w:p w:rsidR="00912DC5" w:rsidRPr="00737672" w:rsidRDefault="006B6A10">
      <w:pPr>
        <w:numPr>
          <w:ilvl w:val="0"/>
          <w:numId w:val="2"/>
        </w:numPr>
        <w:ind w:right="5" w:firstLine="60"/>
        <w:rPr>
          <w:sz w:val="24"/>
          <w:szCs w:val="24"/>
        </w:rPr>
      </w:pPr>
      <w:r w:rsidRPr="00737672">
        <w:rPr>
          <w:sz w:val="24"/>
          <w:szCs w:val="24"/>
        </w:rPr>
        <w:t>взаимодействия педагогического коллектива с семьями обучающихся;</w:t>
      </w:r>
    </w:p>
    <w:p w:rsidR="00912DC5" w:rsidRPr="00737672" w:rsidRDefault="006B6A10">
      <w:pPr>
        <w:numPr>
          <w:ilvl w:val="0"/>
          <w:numId w:val="2"/>
        </w:numPr>
        <w:ind w:right="5" w:firstLine="60"/>
        <w:rPr>
          <w:sz w:val="24"/>
          <w:szCs w:val="24"/>
        </w:rPr>
      </w:pPr>
      <w:r w:rsidRPr="00737672">
        <w:rPr>
          <w:sz w:val="24"/>
          <w:szCs w:val="24"/>
        </w:rPr>
        <w:t>направления и задачи коррекционно-развивающей работы (далее - КРР) с детьми дошкольного возраста с особыми образовательными потребностями (далее ООП) различных целевых групп, в том числе детей с ограниченными возможностями здоровья (далее - ОВЗ) и детей-инвалидов.</w:t>
      </w:r>
    </w:p>
    <w:p w:rsidR="00912DC5" w:rsidRPr="00737672" w:rsidRDefault="006B6A10">
      <w:pPr>
        <w:spacing w:after="90"/>
        <w:ind w:left="-15" w:right="5" w:firstLine="60"/>
        <w:rPr>
          <w:sz w:val="24"/>
          <w:szCs w:val="24"/>
        </w:rPr>
      </w:pPr>
      <w:r w:rsidRPr="00737672">
        <w:rPr>
          <w:sz w:val="24"/>
          <w:szCs w:val="24"/>
        </w:rPr>
        <w:t>Раздел «Направления и задачи коррекционно-развивающей работы» в Программе формируется с учетом следующих положений:</w:t>
      </w:r>
    </w:p>
    <w:p w:rsidR="00912DC5" w:rsidRPr="00737672" w:rsidRDefault="006B6A10">
      <w:pPr>
        <w:numPr>
          <w:ilvl w:val="0"/>
          <w:numId w:val="2"/>
        </w:numPr>
        <w:ind w:right="5" w:firstLine="60"/>
        <w:rPr>
          <w:sz w:val="24"/>
          <w:szCs w:val="24"/>
        </w:rPr>
      </w:pPr>
      <w:r w:rsidRPr="00737672">
        <w:rPr>
          <w:sz w:val="24"/>
          <w:szCs w:val="24"/>
        </w:rPr>
        <w:lastRenderedPageBreak/>
        <w:t>в пункте 27.3. ФОП ДО указано, что «Организациям предоставляется право разработать программу КРР в соответствии с ФГОС ДО», однако обязанность включать содержание КРР в Программу наступает только в случае, если планируется ее освоение детьми с ограниченными возможностями здоровья;</w:t>
      </w:r>
    </w:p>
    <w:p w:rsidR="00912DC5" w:rsidRPr="00737672" w:rsidRDefault="006B6A10">
      <w:pPr>
        <w:numPr>
          <w:ilvl w:val="0"/>
          <w:numId w:val="2"/>
        </w:numPr>
        <w:ind w:right="5" w:firstLine="60"/>
        <w:rPr>
          <w:sz w:val="24"/>
          <w:szCs w:val="24"/>
        </w:rPr>
      </w:pPr>
      <w:r w:rsidRPr="00737672">
        <w:rPr>
          <w:sz w:val="24"/>
          <w:szCs w:val="24"/>
        </w:rPr>
        <w:t>в пункте 2.11.2. ФГОС ДО написано: «Содержание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здоровья»;</w:t>
      </w:r>
    </w:p>
    <w:p w:rsidR="00912DC5" w:rsidRPr="00737672" w:rsidRDefault="006B6A10">
      <w:pPr>
        <w:numPr>
          <w:ilvl w:val="0"/>
          <w:numId w:val="2"/>
        </w:numPr>
        <w:ind w:right="5" w:firstLine="60"/>
        <w:rPr>
          <w:sz w:val="24"/>
          <w:szCs w:val="24"/>
        </w:rPr>
      </w:pPr>
      <w:r w:rsidRPr="00737672">
        <w:rPr>
          <w:sz w:val="24"/>
          <w:szCs w:val="24"/>
        </w:rPr>
        <w:t xml:space="preserve">далее, в том же разделе ФГОС ДО, написано «В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самостоятельно»; </w:t>
      </w:r>
    </w:p>
    <w:p w:rsidR="00912DC5" w:rsidRPr="00737672" w:rsidRDefault="006B6A10">
      <w:pPr>
        <w:numPr>
          <w:ilvl w:val="0"/>
          <w:numId w:val="2"/>
        </w:numPr>
        <w:spacing w:after="5"/>
        <w:ind w:right="5" w:firstLine="60"/>
        <w:rPr>
          <w:sz w:val="24"/>
          <w:szCs w:val="24"/>
        </w:rPr>
      </w:pPr>
      <w:r w:rsidRPr="00737672">
        <w:rPr>
          <w:sz w:val="24"/>
          <w:szCs w:val="24"/>
        </w:rPr>
        <w:t>аналогичные требования обозначены в п. 27.5. ФОП ДО: «КРР организуется: по обоснованному запросу педагогов и родителей (законных представителей); на основании результатов психологической диагностики; на основании рекомендаций ППК».</w:t>
      </w:r>
    </w:p>
    <w:p w:rsidR="00912DC5" w:rsidRPr="00737672" w:rsidRDefault="006B6A10">
      <w:pPr>
        <w:spacing w:after="5"/>
        <w:ind w:left="-15" w:right="5" w:firstLine="720"/>
        <w:rPr>
          <w:sz w:val="24"/>
          <w:szCs w:val="24"/>
        </w:rPr>
      </w:pPr>
      <w:r w:rsidRPr="00737672">
        <w:rPr>
          <w:sz w:val="24"/>
          <w:szCs w:val="24"/>
        </w:rPr>
        <w:t>В содержательный раздел Программы входит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русского народа, правилам и нормам поведения в российском обществе.</w:t>
      </w:r>
    </w:p>
    <w:p w:rsidR="00912DC5" w:rsidRPr="00737672" w:rsidRDefault="006B6A10">
      <w:pPr>
        <w:spacing w:after="93"/>
        <w:ind w:left="1450" w:right="5"/>
        <w:rPr>
          <w:sz w:val="24"/>
          <w:szCs w:val="24"/>
        </w:rPr>
      </w:pPr>
      <w:r w:rsidRPr="00737672">
        <w:rPr>
          <w:sz w:val="24"/>
          <w:szCs w:val="24"/>
        </w:rPr>
        <w:t>Организационный раздел Программы включает описание:</w:t>
      </w:r>
    </w:p>
    <w:p w:rsidR="00912DC5" w:rsidRPr="00737672" w:rsidRDefault="006B6A10">
      <w:pPr>
        <w:numPr>
          <w:ilvl w:val="0"/>
          <w:numId w:val="2"/>
        </w:numPr>
        <w:spacing w:after="10"/>
        <w:ind w:right="5" w:firstLine="60"/>
        <w:rPr>
          <w:sz w:val="24"/>
          <w:szCs w:val="24"/>
        </w:rPr>
      </w:pPr>
      <w:r w:rsidRPr="00737672">
        <w:rPr>
          <w:sz w:val="24"/>
          <w:szCs w:val="24"/>
        </w:rPr>
        <w:t>психолого-педагогических и кадровых условий реализации Программы;</w:t>
      </w:r>
    </w:p>
    <w:p w:rsidR="00912DC5" w:rsidRPr="00737672" w:rsidRDefault="006B6A10" w:rsidP="00191C1A">
      <w:pPr>
        <w:numPr>
          <w:ilvl w:val="0"/>
          <w:numId w:val="2"/>
        </w:numPr>
        <w:spacing w:after="0"/>
        <w:ind w:left="-5" w:right="5" w:firstLine="60"/>
        <w:rPr>
          <w:sz w:val="24"/>
          <w:szCs w:val="24"/>
        </w:rPr>
      </w:pPr>
      <w:r w:rsidRPr="00737672">
        <w:rPr>
          <w:sz w:val="24"/>
          <w:szCs w:val="24"/>
        </w:rPr>
        <w:t>организации развивающей предметно-пространственной среды (далее -РППС);</w:t>
      </w:r>
    </w:p>
    <w:p w:rsidR="00912DC5" w:rsidRPr="00737672" w:rsidRDefault="006B6A10">
      <w:pPr>
        <w:numPr>
          <w:ilvl w:val="0"/>
          <w:numId w:val="2"/>
        </w:numPr>
        <w:spacing w:after="10"/>
        <w:ind w:right="5" w:firstLine="60"/>
        <w:rPr>
          <w:sz w:val="24"/>
          <w:szCs w:val="24"/>
        </w:rPr>
      </w:pPr>
      <w:r w:rsidRPr="00737672">
        <w:rPr>
          <w:sz w:val="24"/>
          <w:szCs w:val="24"/>
        </w:rPr>
        <w:t>материально-технического обеспечения Программы;</w:t>
      </w:r>
    </w:p>
    <w:p w:rsidR="00912DC5" w:rsidRPr="00737672" w:rsidRDefault="006B6A10">
      <w:pPr>
        <w:numPr>
          <w:ilvl w:val="0"/>
          <w:numId w:val="2"/>
        </w:numPr>
        <w:ind w:right="5" w:firstLine="60"/>
        <w:rPr>
          <w:sz w:val="24"/>
          <w:szCs w:val="24"/>
        </w:rPr>
      </w:pPr>
      <w:r w:rsidRPr="00737672">
        <w:rPr>
          <w:sz w:val="24"/>
          <w:szCs w:val="24"/>
        </w:rPr>
        <w:t>обеспеченности методическими материалами и средствами обучения и воспитания. Раздел включает:</w:t>
      </w:r>
    </w:p>
    <w:p w:rsidR="00912DC5" w:rsidRPr="00737672" w:rsidRDefault="006B6A10">
      <w:pPr>
        <w:numPr>
          <w:ilvl w:val="0"/>
          <w:numId w:val="2"/>
        </w:numPr>
        <w:ind w:right="5" w:firstLine="60"/>
        <w:rPr>
          <w:sz w:val="24"/>
          <w:szCs w:val="24"/>
        </w:rPr>
      </w:pPr>
      <w:r w:rsidRPr="00737672">
        <w:rPr>
          <w:sz w:val="24"/>
          <w:szCs w:val="24"/>
        </w:rPr>
        <w:t>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</w:t>
      </w:r>
    </w:p>
    <w:p w:rsidR="00912DC5" w:rsidRPr="00737672" w:rsidRDefault="006B6A10" w:rsidP="00191C1A">
      <w:pPr>
        <w:numPr>
          <w:ilvl w:val="0"/>
          <w:numId w:val="2"/>
        </w:numPr>
        <w:spacing w:after="0"/>
        <w:ind w:left="-5" w:right="5" w:firstLine="60"/>
        <w:rPr>
          <w:sz w:val="24"/>
          <w:szCs w:val="24"/>
        </w:rPr>
      </w:pPr>
      <w:r w:rsidRPr="00737672">
        <w:rPr>
          <w:sz w:val="24"/>
          <w:szCs w:val="24"/>
        </w:rPr>
        <w:t xml:space="preserve">примерный перечень рекомендованных для семейного </w:t>
      </w:r>
      <w:proofErr w:type="gramStart"/>
      <w:r w:rsidRPr="00737672">
        <w:rPr>
          <w:sz w:val="24"/>
          <w:szCs w:val="24"/>
        </w:rPr>
        <w:t>просмотра</w:t>
      </w:r>
      <w:r w:rsidR="00191C1A" w:rsidRPr="00737672">
        <w:rPr>
          <w:sz w:val="24"/>
          <w:szCs w:val="24"/>
        </w:rPr>
        <w:t xml:space="preserve">  </w:t>
      </w:r>
      <w:r w:rsidRPr="00737672">
        <w:rPr>
          <w:sz w:val="24"/>
          <w:szCs w:val="24"/>
        </w:rPr>
        <w:t>анимационных</w:t>
      </w:r>
      <w:proofErr w:type="gramEnd"/>
      <w:r w:rsidRPr="00737672">
        <w:rPr>
          <w:sz w:val="24"/>
          <w:szCs w:val="24"/>
        </w:rPr>
        <w:t xml:space="preserve"> произведений,</w:t>
      </w:r>
    </w:p>
    <w:p w:rsidR="00191C1A" w:rsidRPr="00737672" w:rsidRDefault="006B6A10">
      <w:pPr>
        <w:numPr>
          <w:ilvl w:val="0"/>
          <w:numId w:val="2"/>
        </w:numPr>
        <w:spacing w:after="4"/>
        <w:ind w:right="5" w:firstLine="60"/>
        <w:rPr>
          <w:sz w:val="24"/>
          <w:szCs w:val="24"/>
        </w:rPr>
      </w:pPr>
      <w:r w:rsidRPr="00737672">
        <w:rPr>
          <w:sz w:val="24"/>
          <w:szCs w:val="24"/>
        </w:rPr>
        <w:t xml:space="preserve">примерный режим и распорядок дня в дошкольных группах, </w:t>
      </w:r>
    </w:p>
    <w:p w:rsidR="00912DC5" w:rsidRPr="00737672" w:rsidRDefault="006B6A10">
      <w:pPr>
        <w:numPr>
          <w:ilvl w:val="0"/>
          <w:numId w:val="2"/>
        </w:numPr>
        <w:spacing w:after="4"/>
        <w:ind w:right="5" w:firstLine="60"/>
        <w:rPr>
          <w:sz w:val="24"/>
          <w:szCs w:val="24"/>
        </w:rPr>
      </w:pPr>
      <w:r w:rsidRPr="00737672">
        <w:rPr>
          <w:sz w:val="24"/>
          <w:szCs w:val="24"/>
        </w:rPr>
        <w:t>календарный план воспитательной работы.</w:t>
      </w:r>
    </w:p>
    <w:p w:rsidR="00912DC5" w:rsidRPr="00737672" w:rsidRDefault="006B6A10">
      <w:pPr>
        <w:spacing w:after="19" w:line="259" w:lineRule="auto"/>
        <w:ind w:left="10" w:right="4"/>
        <w:jc w:val="right"/>
        <w:rPr>
          <w:sz w:val="24"/>
          <w:szCs w:val="24"/>
        </w:rPr>
      </w:pPr>
      <w:r w:rsidRPr="00737672">
        <w:rPr>
          <w:sz w:val="24"/>
          <w:szCs w:val="24"/>
        </w:rPr>
        <w:t>Дет</w:t>
      </w:r>
      <w:r w:rsidR="00191C1A" w:rsidRPr="00737672">
        <w:rPr>
          <w:sz w:val="24"/>
          <w:szCs w:val="24"/>
        </w:rPr>
        <w:t xml:space="preserve">ский </w:t>
      </w:r>
      <w:r w:rsidRPr="00737672">
        <w:rPr>
          <w:sz w:val="24"/>
          <w:szCs w:val="24"/>
        </w:rPr>
        <w:t>сад самостоятельно выбирает способы реализации образовательной</w:t>
      </w:r>
    </w:p>
    <w:p w:rsidR="00912DC5" w:rsidRPr="00737672" w:rsidRDefault="006B6A10">
      <w:pPr>
        <w:ind w:left="-5" w:right="5"/>
        <w:rPr>
          <w:sz w:val="24"/>
          <w:szCs w:val="24"/>
        </w:rPr>
      </w:pPr>
      <w:r w:rsidRPr="00737672">
        <w:rPr>
          <w:sz w:val="24"/>
          <w:szCs w:val="24"/>
        </w:rPr>
        <w:t>деятельности в зависимости от конкретных условий, предпочтений педагогического коллектива и других участников образовательных отношений, а также с учётом индивидуальных особенностей обучающихся, специфики их потребностей и интересов, возрастных возможностей.</w:t>
      </w:r>
    </w:p>
    <w:p w:rsidR="00912DC5" w:rsidRPr="00737672" w:rsidRDefault="00191C1A">
      <w:pPr>
        <w:ind w:left="-15" w:right="5" w:firstLine="60"/>
        <w:rPr>
          <w:sz w:val="24"/>
          <w:szCs w:val="24"/>
        </w:rPr>
      </w:pPr>
      <w:r w:rsidRPr="00737672">
        <w:rPr>
          <w:sz w:val="24"/>
          <w:szCs w:val="24"/>
        </w:rPr>
        <w:t xml:space="preserve">     </w:t>
      </w:r>
      <w:r w:rsidR="006B6A10" w:rsidRPr="00737672">
        <w:rPr>
          <w:sz w:val="24"/>
          <w:szCs w:val="24"/>
        </w:rPr>
        <w:t xml:space="preserve">Согласно </w:t>
      </w:r>
      <w:proofErr w:type="gramStart"/>
      <w:r w:rsidR="006B6A10" w:rsidRPr="00737672">
        <w:rPr>
          <w:sz w:val="24"/>
          <w:szCs w:val="24"/>
        </w:rPr>
        <w:t>подпункту</w:t>
      </w:r>
      <w:proofErr w:type="gramEnd"/>
      <w:r w:rsidR="006B6A10" w:rsidRPr="00737672">
        <w:rPr>
          <w:sz w:val="24"/>
          <w:szCs w:val="24"/>
        </w:rPr>
        <w:t xml:space="preserve"> а) пункта 2.11.2. ФГОС ДО, содержательный раздел Программы включает описание образовательной деятельности в соответствии с направлениями развития ребенка, с учетом используемых методических пособий, обеспечивающих реализацию данного содержания. Поэтому, в соответствии с ФГОС ДО, для каждой образовательной области, даны перечни пособий, способствующих реализации соответствующего раздела Программы.</w:t>
      </w:r>
    </w:p>
    <w:p w:rsidR="00912DC5" w:rsidRPr="00737672" w:rsidRDefault="00191C1A">
      <w:pPr>
        <w:ind w:left="-15" w:right="5" w:firstLine="60"/>
        <w:rPr>
          <w:sz w:val="24"/>
          <w:szCs w:val="24"/>
        </w:rPr>
      </w:pPr>
      <w:r w:rsidRPr="00737672">
        <w:rPr>
          <w:sz w:val="24"/>
          <w:szCs w:val="24"/>
        </w:rPr>
        <w:t xml:space="preserve">     </w:t>
      </w:r>
      <w:r w:rsidR="006B6A10" w:rsidRPr="00737672">
        <w:rPr>
          <w:sz w:val="24"/>
          <w:szCs w:val="24"/>
        </w:rPr>
        <w:t xml:space="preserve">Педагоги, в соответствии со статьей 47, параграф 3, пункт 4 Закона </w:t>
      </w:r>
      <w:r w:rsidRPr="00737672">
        <w:rPr>
          <w:sz w:val="24"/>
          <w:szCs w:val="24"/>
        </w:rPr>
        <w:t>«О</w:t>
      </w:r>
      <w:r w:rsidR="006B6A10" w:rsidRPr="00737672">
        <w:rPr>
          <w:sz w:val="24"/>
          <w:szCs w:val="24"/>
        </w:rPr>
        <w:t>б образовании</w:t>
      </w:r>
      <w:r w:rsidRPr="00737672">
        <w:rPr>
          <w:sz w:val="24"/>
          <w:szCs w:val="24"/>
        </w:rPr>
        <w:t xml:space="preserve"> в Российской Федерации»</w:t>
      </w:r>
      <w:r w:rsidR="006B6A10" w:rsidRPr="00737672">
        <w:rPr>
          <w:sz w:val="24"/>
          <w:szCs w:val="24"/>
        </w:rPr>
        <w:t xml:space="preserve">, могут выбирать учебные пособия, материалы и иные средства </w:t>
      </w:r>
      <w:r w:rsidR="006B6A10" w:rsidRPr="00737672">
        <w:rPr>
          <w:sz w:val="24"/>
          <w:szCs w:val="24"/>
        </w:rPr>
        <w:lastRenderedPageBreak/>
        <w:t>обучения и воспитания в соответствии с Программой и в порядке, установленном законодательством об образовании.</w:t>
      </w:r>
    </w:p>
    <w:p w:rsidR="00912DC5" w:rsidRPr="00737672" w:rsidRDefault="00191C1A">
      <w:pPr>
        <w:spacing w:after="19" w:line="259" w:lineRule="auto"/>
        <w:ind w:left="10" w:right="4"/>
        <w:jc w:val="right"/>
        <w:rPr>
          <w:sz w:val="24"/>
          <w:szCs w:val="24"/>
        </w:rPr>
      </w:pPr>
      <w:r w:rsidRPr="00737672">
        <w:rPr>
          <w:sz w:val="24"/>
          <w:szCs w:val="24"/>
        </w:rPr>
        <w:t>С целью реализации этого права</w:t>
      </w:r>
      <w:r w:rsidR="006B6A10" w:rsidRPr="00737672">
        <w:rPr>
          <w:sz w:val="24"/>
          <w:szCs w:val="24"/>
        </w:rPr>
        <w:t xml:space="preserve"> в Программе дается широкий перечень</w:t>
      </w:r>
    </w:p>
    <w:p w:rsidR="00912DC5" w:rsidRPr="00737672" w:rsidRDefault="006B6A10">
      <w:pPr>
        <w:ind w:left="-5" w:right="5"/>
        <w:rPr>
          <w:sz w:val="24"/>
          <w:szCs w:val="24"/>
        </w:rPr>
      </w:pPr>
      <w:r w:rsidRPr="00737672">
        <w:rPr>
          <w:sz w:val="24"/>
          <w:szCs w:val="24"/>
        </w:rPr>
        <w:t>пособий, что дает педагогам возможность выбора. В каждой группе педагоги, реализующие Программу, могут выбрать из предложенного перечня методические и иные пособия с учетом возрастных и индивидуальных особенностей воспитанников группы, специфики их образовательных потребностей и интересов, а также в зависимости от своих педагогических предпочтений.</w:t>
      </w:r>
    </w:p>
    <w:p w:rsidR="00912DC5" w:rsidRPr="00737672" w:rsidRDefault="00191C1A">
      <w:pPr>
        <w:ind w:left="-15" w:right="5" w:firstLine="60"/>
        <w:rPr>
          <w:sz w:val="24"/>
          <w:szCs w:val="24"/>
        </w:rPr>
      </w:pPr>
      <w:r w:rsidRPr="00737672">
        <w:rPr>
          <w:sz w:val="24"/>
          <w:szCs w:val="24"/>
        </w:rPr>
        <w:t xml:space="preserve">        </w:t>
      </w:r>
      <w:r w:rsidR="006B6A10" w:rsidRPr="00737672">
        <w:rPr>
          <w:sz w:val="24"/>
          <w:szCs w:val="24"/>
        </w:rPr>
        <w:t>В Программе применяется принцип практической целесообразности (исключение повторов) и каждый вопрос раскрывается в одном из разделов Программы в соответствии с ФГОС ДО, а в остальных местах делается перекрестная ссылка на соответствующий раздел Программы.</w:t>
      </w:r>
    </w:p>
    <w:sectPr w:rsidR="00912DC5" w:rsidRPr="00737672">
      <w:pgSz w:w="11900" w:h="16840"/>
      <w:pgMar w:top="1146" w:right="1068" w:bottom="1188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D3978"/>
    <w:multiLevelType w:val="hybridMultilevel"/>
    <w:tmpl w:val="8AA6A48A"/>
    <w:lvl w:ilvl="0" w:tplc="B5CA7440">
      <w:numFmt w:val="bullet"/>
      <w:lvlText w:val=""/>
      <w:lvlJc w:val="left"/>
      <w:pPr>
        <w:ind w:left="59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1" w15:restartNumberingAfterBreak="0">
    <w:nsid w:val="48B75924"/>
    <w:multiLevelType w:val="hybridMultilevel"/>
    <w:tmpl w:val="04FED3F0"/>
    <w:lvl w:ilvl="0" w:tplc="5936F604">
      <w:start w:val="1"/>
      <w:numFmt w:val="decimal"/>
      <w:lvlText w:val="%1."/>
      <w:lvlJc w:val="left"/>
      <w:pPr>
        <w:ind w:left="1559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267A6">
      <w:start w:val="1"/>
      <w:numFmt w:val="lowerLetter"/>
      <w:lvlText w:val="%2"/>
      <w:lvlJc w:val="left"/>
      <w:pPr>
        <w:ind w:left="1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3649B2">
      <w:start w:val="1"/>
      <w:numFmt w:val="lowerRoman"/>
      <w:lvlText w:val="%3"/>
      <w:lvlJc w:val="left"/>
      <w:pPr>
        <w:ind w:left="2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857A6">
      <w:start w:val="1"/>
      <w:numFmt w:val="decimal"/>
      <w:lvlText w:val="%4"/>
      <w:lvlJc w:val="left"/>
      <w:pPr>
        <w:ind w:left="2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47038">
      <w:start w:val="1"/>
      <w:numFmt w:val="lowerLetter"/>
      <w:lvlText w:val="%5"/>
      <w:lvlJc w:val="left"/>
      <w:pPr>
        <w:ind w:left="34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614A4">
      <w:start w:val="1"/>
      <w:numFmt w:val="lowerRoman"/>
      <w:lvlText w:val="%6"/>
      <w:lvlJc w:val="left"/>
      <w:pPr>
        <w:ind w:left="4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108870">
      <w:start w:val="1"/>
      <w:numFmt w:val="decimal"/>
      <w:lvlText w:val="%7"/>
      <w:lvlJc w:val="left"/>
      <w:pPr>
        <w:ind w:left="4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DC5206">
      <w:start w:val="1"/>
      <w:numFmt w:val="lowerLetter"/>
      <w:lvlText w:val="%8"/>
      <w:lvlJc w:val="left"/>
      <w:pPr>
        <w:ind w:left="5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A4554E">
      <w:start w:val="1"/>
      <w:numFmt w:val="lowerRoman"/>
      <w:lvlText w:val="%9"/>
      <w:lvlJc w:val="left"/>
      <w:pPr>
        <w:ind w:left="6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DC01DA"/>
    <w:multiLevelType w:val="hybridMultilevel"/>
    <w:tmpl w:val="53AC4646"/>
    <w:lvl w:ilvl="0" w:tplc="577EF1BE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4A1E1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C12C19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FC960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46188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40EC0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FADE3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8EE74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3C794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131894"/>
    <w:multiLevelType w:val="hybridMultilevel"/>
    <w:tmpl w:val="415E0D4A"/>
    <w:lvl w:ilvl="0" w:tplc="367EE63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8E2A58">
      <w:start w:val="1"/>
      <w:numFmt w:val="bullet"/>
      <w:lvlText w:val="o"/>
      <w:lvlJc w:val="left"/>
      <w:pPr>
        <w:ind w:left="1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3EA6DA6">
      <w:start w:val="1"/>
      <w:numFmt w:val="bullet"/>
      <w:lvlText w:val="▪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5DAC014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CC935A">
      <w:start w:val="1"/>
      <w:numFmt w:val="bullet"/>
      <w:lvlText w:val="o"/>
      <w:lvlJc w:val="left"/>
      <w:pPr>
        <w:ind w:left="3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080128">
      <w:start w:val="1"/>
      <w:numFmt w:val="bullet"/>
      <w:lvlText w:val="▪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DAE1EE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B324032">
      <w:start w:val="1"/>
      <w:numFmt w:val="bullet"/>
      <w:lvlText w:val="o"/>
      <w:lvlJc w:val="left"/>
      <w:pPr>
        <w:ind w:left="5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320374">
      <w:start w:val="1"/>
      <w:numFmt w:val="bullet"/>
      <w:lvlText w:val="▪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C5"/>
    <w:rsid w:val="00191C1A"/>
    <w:rsid w:val="006B6A10"/>
    <w:rsid w:val="00735EB4"/>
    <w:rsid w:val="00737672"/>
    <w:rsid w:val="00912DC5"/>
    <w:rsid w:val="0098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817C"/>
  <w15:docId w15:val="{180169FD-EAAB-4EB2-B9D3-AF4D7B92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71" w:lineRule="auto"/>
      <w:ind w:left="240" w:right="571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директор</cp:lastModifiedBy>
  <cp:revision>5</cp:revision>
  <dcterms:created xsi:type="dcterms:W3CDTF">2024-10-31T08:22:00Z</dcterms:created>
  <dcterms:modified xsi:type="dcterms:W3CDTF">2024-11-20T09:07:00Z</dcterms:modified>
</cp:coreProperties>
</file>